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6C003" w14:textId="30EB5EC1" w:rsidR="00323A5B" w:rsidRDefault="00323A5B" w:rsidP="00C7499E">
      <w:pPr>
        <w:spacing w:after="0"/>
        <w:jc w:val="center"/>
        <w:rPr>
          <w:rFonts w:ascii="Monotype Corsiva" w:hAnsi="Monotype Corsiva"/>
          <w:b/>
          <w:bCs/>
          <w:sz w:val="36"/>
          <w:szCs w:val="36"/>
        </w:rPr>
      </w:pPr>
      <w:r w:rsidRPr="00C7499E">
        <w:rPr>
          <w:rFonts w:ascii="Monotype Corsiva" w:hAnsi="Monotype Corsiva"/>
          <w:b/>
          <w:bCs/>
          <w:sz w:val="36"/>
          <w:szCs w:val="36"/>
        </w:rPr>
        <w:t>Grantville Historic Preservation Commission</w:t>
      </w:r>
    </w:p>
    <w:p w14:paraId="509EEDAD" w14:textId="503B30B5" w:rsidR="00B44890" w:rsidRPr="00B44890" w:rsidRDefault="00B44890" w:rsidP="00C7499E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B44890">
        <w:rPr>
          <w:rFonts w:cstheme="minorHAnsi"/>
          <w:b/>
          <w:bCs/>
          <w:sz w:val="28"/>
          <w:szCs w:val="28"/>
        </w:rPr>
        <w:t>Agenda-Regular Meeting</w:t>
      </w:r>
    </w:p>
    <w:p w14:paraId="039823F0" w14:textId="2C850D54" w:rsidR="00B44890" w:rsidRDefault="00B44890" w:rsidP="00C7499E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</w:t>
      </w:r>
      <w:r w:rsidR="00F825B0">
        <w:rPr>
          <w:rFonts w:cstheme="minorHAnsi"/>
          <w:sz w:val="28"/>
          <w:szCs w:val="28"/>
        </w:rPr>
        <w:t xml:space="preserve">uesday, </w:t>
      </w:r>
      <w:r w:rsidR="00034551">
        <w:rPr>
          <w:rFonts w:cstheme="minorHAnsi"/>
          <w:sz w:val="28"/>
          <w:szCs w:val="28"/>
        </w:rPr>
        <w:t>September 6, 2022</w:t>
      </w:r>
    </w:p>
    <w:p w14:paraId="113418CA" w14:textId="4AAFC206" w:rsidR="00B44890" w:rsidRDefault="00F825B0" w:rsidP="00C7499E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6:30</w:t>
      </w:r>
      <w:r w:rsidR="00B44890">
        <w:rPr>
          <w:rFonts w:cstheme="minorHAnsi"/>
          <w:sz w:val="28"/>
          <w:szCs w:val="28"/>
        </w:rPr>
        <w:t xml:space="preserve"> p.m.</w:t>
      </w:r>
    </w:p>
    <w:p w14:paraId="4B59E74E" w14:textId="676E0A90" w:rsidR="00B44890" w:rsidRDefault="00B44890" w:rsidP="00C7499E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Council Chambers, Glanton Municipal Complex</w:t>
      </w:r>
    </w:p>
    <w:p w14:paraId="38ED9E32" w14:textId="5E1AF5F0" w:rsidR="00323A5B" w:rsidRPr="00B44890" w:rsidRDefault="00B44890" w:rsidP="00C7499E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323A5B" w:rsidRPr="00B44890">
        <w:rPr>
          <w:rFonts w:cstheme="minorHAnsi"/>
          <w:sz w:val="28"/>
          <w:szCs w:val="28"/>
        </w:rPr>
        <w:t>123 Lagrange Street</w:t>
      </w:r>
    </w:p>
    <w:p w14:paraId="1DEBB25D" w14:textId="76787BE7" w:rsidR="00323A5B" w:rsidRDefault="00323A5B" w:rsidP="00323A5B">
      <w:pPr>
        <w:spacing w:after="0"/>
        <w:jc w:val="center"/>
        <w:rPr>
          <w:rFonts w:cstheme="minorHAnsi"/>
          <w:sz w:val="28"/>
          <w:szCs w:val="28"/>
        </w:rPr>
      </w:pPr>
      <w:r w:rsidRPr="00B44890">
        <w:rPr>
          <w:rFonts w:cstheme="minorHAnsi"/>
          <w:sz w:val="28"/>
          <w:szCs w:val="28"/>
        </w:rPr>
        <w:t>Grantville, GA 30220</w:t>
      </w:r>
    </w:p>
    <w:p w14:paraId="0736336C" w14:textId="455F7C4B" w:rsidR="008B3885" w:rsidRDefault="008B3885" w:rsidP="00323A5B">
      <w:pPr>
        <w:spacing w:after="0"/>
        <w:jc w:val="center"/>
        <w:rPr>
          <w:rFonts w:cstheme="minorHAnsi"/>
          <w:sz w:val="28"/>
          <w:szCs w:val="28"/>
        </w:rPr>
      </w:pPr>
    </w:p>
    <w:p w14:paraId="23C12C77" w14:textId="77777777" w:rsidR="008B3885" w:rsidRPr="00A16FFE" w:rsidRDefault="008B3885" w:rsidP="008B3885">
      <w:pPr>
        <w:rPr>
          <w:rFonts w:ascii="Tahoma" w:hAnsi="Tahoma" w:cs="Tahoma"/>
          <w:sz w:val="24"/>
          <w:szCs w:val="24"/>
        </w:rPr>
      </w:pPr>
      <w:r w:rsidRPr="00A16FFE">
        <w:rPr>
          <w:rFonts w:ascii="Tahoma" w:hAnsi="Tahoma" w:cs="Tahoma"/>
          <w:sz w:val="24"/>
          <w:szCs w:val="24"/>
        </w:rPr>
        <w:t>Call to Order</w:t>
      </w:r>
    </w:p>
    <w:p w14:paraId="44D3A334" w14:textId="6DE32C84" w:rsidR="008B3885" w:rsidRPr="00A16FFE" w:rsidRDefault="008B3885" w:rsidP="008B3885">
      <w:pPr>
        <w:rPr>
          <w:rFonts w:ascii="Tahoma" w:hAnsi="Tahoma" w:cs="Tahoma"/>
          <w:sz w:val="24"/>
          <w:szCs w:val="24"/>
        </w:rPr>
      </w:pPr>
      <w:r w:rsidRPr="00A16FFE">
        <w:rPr>
          <w:rFonts w:ascii="Tahoma" w:hAnsi="Tahoma" w:cs="Tahoma"/>
          <w:sz w:val="24"/>
          <w:szCs w:val="24"/>
        </w:rPr>
        <w:t xml:space="preserve">Roll Call:  </w:t>
      </w:r>
      <w:r w:rsidR="00034551">
        <w:rPr>
          <w:rFonts w:ascii="Tahoma" w:hAnsi="Tahoma" w:cs="Tahoma"/>
          <w:sz w:val="24"/>
          <w:szCs w:val="24"/>
        </w:rPr>
        <w:t>Commissioners Coty, Lundy, Cieslik, Kmetz, and Mowery</w:t>
      </w:r>
    </w:p>
    <w:p w14:paraId="0628D0CB" w14:textId="26323356" w:rsidR="008B3885" w:rsidRDefault="008B3885" w:rsidP="008B388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Quorum</w:t>
      </w:r>
      <w:r w:rsidR="00383C07">
        <w:rPr>
          <w:rFonts w:ascii="Tahoma" w:hAnsi="Tahoma" w:cs="Tahoma"/>
          <w:sz w:val="24"/>
          <w:szCs w:val="24"/>
        </w:rPr>
        <w:t>:</w:t>
      </w:r>
    </w:p>
    <w:p w14:paraId="66DEB97C" w14:textId="77777777" w:rsidR="008B3885" w:rsidRDefault="008B3885" w:rsidP="008B3885">
      <w:pPr>
        <w:spacing w:after="0"/>
        <w:rPr>
          <w:rFonts w:ascii="Tahoma" w:hAnsi="Tahoma" w:cs="Tahoma"/>
          <w:sz w:val="24"/>
          <w:szCs w:val="24"/>
        </w:rPr>
      </w:pPr>
    </w:p>
    <w:p w14:paraId="097EBDAA" w14:textId="6EE8243C" w:rsidR="008B3885" w:rsidRDefault="008B3885" w:rsidP="008B3885">
      <w:pPr>
        <w:rPr>
          <w:rFonts w:ascii="Tahoma" w:hAnsi="Tahoma" w:cs="Tahoma"/>
          <w:sz w:val="24"/>
          <w:szCs w:val="24"/>
        </w:rPr>
      </w:pPr>
      <w:r w:rsidRPr="00A16FFE">
        <w:rPr>
          <w:rFonts w:ascii="Tahoma" w:hAnsi="Tahoma" w:cs="Tahoma"/>
          <w:sz w:val="24"/>
          <w:szCs w:val="24"/>
        </w:rPr>
        <w:t>Approv</w:t>
      </w:r>
      <w:r>
        <w:rPr>
          <w:rFonts w:ascii="Tahoma" w:hAnsi="Tahoma" w:cs="Tahoma"/>
          <w:sz w:val="24"/>
          <w:szCs w:val="24"/>
        </w:rPr>
        <w:t xml:space="preserve">al of </w:t>
      </w:r>
      <w:r w:rsidRPr="00A16FFE">
        <w:rPr>
          <w:rFonts w:ascii="Tahoma" w:hAnsi="Tahoma" w:cs="Tahoma"/>
          <w:sz w:val="24"/>
          <w:szCs w:val="24"/>
        </w:rPr>
        <w:t>Agenda</w:t>
      </w:r>
      <w:r w:rsidR="00383C07">
        <w:rPr>
          <w:rFonts w:ascii="Tahoma" w:hAnsi="Tahoma" w:cs="Tahoma"/>
          <w:sz w:val="24"/>
          <w:szCs w:val="24"/>
        </w:rPr>
        <w:t>:</w:t>
      </w:r>
    </w:p>
    <w:p w14:paraId="5E3EE0A6" w14:textId="77777777" w:rsidR="008B3885" w:rsidRPr="00A16FFE" w:rsidRDefault="008B3885" w:rsidP="008B388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Approval of Minutes:</w:t>
      </w:r>
    </w:p>
    <w:p w14:paraId="537994D1" w14:textId="77777777" w:rsidR="00F7156B" w:rsidRDefault="00F7156B" w:rsidP="00E32ED1">
      <w:pPr>
        <w:spacing w:after="0"/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June 7, 2022</w:t>
      </w:r>
    </w:p>
    <w:p w14:paraId="2D16A407" w14:textId="043EE27D" w:rsidR="00192516" w:rsidRDefault="00192516" w:rsidP="00E32ED1">
      <w:pPr>
        <w:spacing w:after="0"/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August 2, 2022</w:t>
      </w:r>
    </w:p>
    <w:p w14:paraId="7B838357" w14:textId="77777777" w:rsidR="00E32ED1" w:rsidRDefault="00E32ED1" w:rsidP="00E32ED1">
      <w:pPr>
        <w:spacing w:after="0"/>
        <w:ind w:firstLine="720"/>
        <w:rPr>
          <w:rFonts w:ascii="Tahoma" w:hAnsi="Tahoma" w:cs="Tahoma"/>
          <w:sz w:val="24"/>
          <w:szCs w:val="24"/>
        </w:rPr>
      </w:pPr>
    </w:p>
    <w:p w14:paraId="2680D03A" w14:textId="77777777" w:rsidR="008B3885" w:rsidRDefault="008B3885" w:rsidP="00E32ED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Old Business:</w:t>
      </w:r>
    </w:p>
    <w:p w14:paraId="36C0FEE3" w14:textId="5C73BE68" w:rsidR="008B3885" w:rsidRDefault="008B3885" w:rsidP="00E32ED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383C07">
        <w:rPr>
          <w:rFonts w:ascii="Tahoma" w:hAnsi="Tahoma" w:cs="Tahoma"/>
          <w:sz w:val="24"/>
          <w:szCs w:val="24"/>
        </w:rPr>
        <w:t>Signage</w:t>
      </w:r>
    </w:p>
    <w:p w14:paraId="6C71E163" w14:textId="77777777" w:rsidR="00383C07" w:rsidRDefault="00383C07" w:rsidP="004A4B5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Gravestone Repairs</w:t>
      </w:r>
    </w:p>
    <w:p w14:paraId="2E880DCF" w14:textId="77777777" w:rsidR="004A4B50" w:rsidRDefault="00383C07" w:rsidP="004A4B5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Mill #2 Appeal</w:t>
      </w:r>
    </w:p>
    <w:p w14:paraId="7E16A643" w14:textId="3BBDF967" w:rsidR="004A4B50" w:rsidRDefault="004A4B50" w:rsidP="004A4B5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Commission Training:  Macon</w:t>
      </w:r>
    </w:p>
    <w:p w14:paraId="0215B725" w14:textId="21485D2A" w:rsidR="00E32ED1" w:rsidRDefault="00E32ED1" w:rsidP="004A4B5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Preservation Neighborhood Notification</w:t>
      </w:r>
    </w:p>
    <w:p w14:paraId="0DFAE8BD" w14:textId="77777777" w:rsidR="004A4B50" w:rsidRDefault="004A4B50" w:rsidP="004A4B5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14:paraId="24FF1EB0" w14:textId="37C4A501" w:rsidR="008B3885" w:rsidRDefault="008B3885" w:rsidP="004A4B5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New Business:</w:t>
      </w:r>
    </w:p>
    <w:p w14:paraId="3472D720" w14:textId="16E46650" w:rsidR="003214B6" w:rsidRDefault="008B3885" w:rsidP="004A4B5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2F1896">
        <w:rPr>
          <w:rFonts w:ascii="Tahoma" w:hAnsi="Tahoma" w:cs="Tahoma"/>
          <w:sz w:val="24"/>
          <w:szCs w:val="24"/>
        </w:rPr>
        <w:t>Commissioner Training-Grantville Public Library</w:t>
      </w:r>
    </w:p>
    <w:p w14:paraId="5335BD43" w14:textId="559F084B" w:rsidR="002F1896" w:rsidRDefault="002F1896" w:rsidP="004A4B5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  </w:t>
      </w:r>
      <w:r w:rsidR="00A8417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September 19</w:t>
      </w:r>
      <w:r w:rsidRPr="002F1896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>…23</w:t>
      </w:r>
      <w:r w:rsidRPr="002F1896">
        <w:rPr>
          <w:rFonts w:ascii="Tahoma" w:hAnsi="Tahoma" w:cs="Tahoma"/>
          <w:sz w:val="24"/>
          <w:szCs w:val="24"/>
          <w:vertAlign w:val="superscript"/>
        </w:rPr>
        <w:t>rd</w:t>
      </w:r>
      <w:r>
        <w:rPr>
          <w:rFonts w:ascii="Tahoma" w:hAnsi="Tahoma" w:cs="Tahoma"/>
          <w:sz w:val="24"/>
          <w:szCs w:val="24"/>
        </w:rPr>
        <w:t>.</w:t>
      </w:r>
    </w:p>
    <w:p w14:paraId="0E746A38" w14:textId="33915016" w:rsidR="00A84170" w:rsidRDefault="00A84170" w:rsidP="004A4B5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Complaints to Code Enforcement</w:t>
      </w:r>
    </w:p>
    <w:p w14:paraId="68BA390D" w14:textId="4E37ECE9" w:rsidR="00A80C1F" w:rsidRDefault="00A80C1F" w:rsidP="004A4B5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Commissioner Agenda Package</w:t>
      </w:r>
    </w:p>
    <w:p w14:paraId="783096B6" w14:textId="7840B364" w:rsidR="0088681D" w:rsidRDefault="003271F6" w:rsidP="008868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1A9D9F7C" w14:textId="478AED76" w:rsidR="0088681D" w:rsidRDefault="004A4B50" w:rsidP="008868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Announcements, </w:t>
      </w:r>
      <w:r w:rsidR="0088681D">
        <w:rPr>
          <w:rFonts w:ascii="Tahoma" w:hAnsi="Tahoma" w:cs="Tahoma"/>
          <w:sz w:val="24"/>
          <w:szCs w:val="24"/>
        </w:rPr>
        <w:t xml:space="preserve">Comments and Closing </w:t>
      </w:r>
      <w:r>
        <w:rPr>
          <w:rFonts w:ascii="Tahoma" w:hAnsi="Tahoma" w:cs="Tahoma"/>
          <w:sz w:val="24"/>
          <w:szCs w:val="24"/>
        </w:rPr>
        <w:t>Remarks</w:t>
      </w:r>
    </w:p>
    <w:p w14:paraId="3C3B792E" w14:textId="50A49FEB" w:rsidR="0088681D" w:rsidRDefault="0088681D" w:rsidP="0088681D">
      <w:pPr>
        <w:spacing w:after="0"/>
        <w:rPr>
          <w:rFonts w:ascii="Tahoma" w:hAnsi="Tahoma" w:cs="Tahoma"/>
          <w:sz w:val="24"/>
          <w:szCs w:val="24"/>
        </w:rPr>
      </w:pPr>
    </w:p>
    <w:p w14:paraId="6CE8DE0D" w14:textId="30149F91" w:rsidR="003214B6" w:rsidRDefault="003271F6" w:rsidP="0088681D">
      <w:pPr>
        <w:spacing w:after="0"/>
        <w:rPr>
          <w:rFonts w:ascii="Monotype Corsiva" w:hAnsi="Monotype Corsiv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Adjournment</w:t>
      </w:r>
    </w:p>
    <w:p w14:paraId="33C5E1C8" w14:textId="77777777" w:rsidR="003214B6" w:rsidRDefault="003214B6" w:rsidP="0027141A">
      <w:pPr>
        <w:spacing w:after="0"/>
        <w:jc w:val="center"/>
        <w:rPr>
          <w:rFonts w:ascii="Monotype Corsiva" w:hAnsi="Monotype Corsiva"/>
          <w:sz w:val="20"/>
          <w:szCs w:val="20"/>
        </w:rPr>
      </w:pPr>
    </w:p>
    <w:sectPr w:rsidR="003214B6" w:rsidSect="0088681D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62544"/>
    <w:multiLevelType w:val="hybridMultilevel"/>
    <w:tmpl w:val="9A66D7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87538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5B"/>
    <w:rsid w:val="0002721C"/>
    <w:rsid w:val="00034551"/>
    <w:rsid w:val="000637DF"/>
    <w:rsid w:val="000C1D79"/>
    <w:rsid w:val="000C4742"/>
    <w:rsid w:val="001436DD"/>
    <w:rsid w:val="00147F7C"/>
    <w:rsid w:val="00174009"/>
    <w:rsid w:val="001746DE"/>
    <w:rsid w:val="00187DF6"/>
    <w:rsid w:val="00192516"/>
    <w:rsid w:val="0021601D"/>
    <w:rsid w:val="00252CE9"/>
    <w:rsid w:val="0027141A"/>
    <w:rsid w:val="002F1896"/>
    <w:rsid w:val="003214B6"/>
    <w:rsid w:val="00323A5B"/>
    <w:rsid w:val="003271F6"/>
    <w:rsid w:val="00347576"/>
    <w:rsid w:val="00383C07"/>
    <w:rsid w:val="003F01AB"/>
    <w:rsid w:val="00411284"/>
    <w:rsid w:val="00470C54"/>
    <w:rsid w:val="004A4B50"/>
    <w:rsid w:val="005078F8"/>
    <w:rsid w:val="005B7C28"/>
    <w:rsid w:val="00602FAA"/>
    <w:rsid w:val="0082049D"/>
    <w:rsid w:val="00835C45"/>
    <w:rsid w:val="0088681D"/>
    <w:rsid w:val="008B3885"/>
    <w:rsid w:val="008E2A96"/>
    <w:rsid w:val="009369EC"/>
    <w:rsid w:val="009E2F0D"/>
    <w:rsid w:val="00A80C1F"/>
    <w:rsid w:val="00A84170"/>
    <w:rsid w:val="00A86ED5"/>
    <w:rsid w:val="00B44890"/>
    <w:rsid w:val="00B4630D"/>
    <w:rsid w:val="00C7499E"/>
    <w:rsid w:val="00D24D9F"/>
    <w:rsid w:val="00D45B21"/>
    <w:rsid w:val="00D47A9F"/>
    <w:rsid w:val="00D5355B"/>
    <w:rsid w:val="00D65230"/>
    <w:rsid w:val="00E32ED1"/>
    <w:rsid w:val="00E378C4"/>
    <w:rsid w:val="00F7156B"/>
    <w:rsid w:val="00F825B0"/>
    <w:rsid w:val="00F9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41B9"/>
  <w15:chartTrackingRefBased/>
  <w15:docId w15:val="{E5FE7575-C071-4012-8025-AFC5CDCB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5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75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Coty</dc:creator>
  <cp:keywords/>
  <dc:description/>
  <cp:lastModifiedBy>Selma Coty</cp:lastModifiedBy>
  <cp:revision>4</cp:revision>
  <cp:lastPrinted>2019-06-21T19:21:00Z</cp:lastPrinted>
  <dcterms:created xsi:type="dcterms:W3CDTF">2022-09-04T22:51:00Z</dcterms:created>
  <dcterms:modified xsi:type="dcterms:W3CDTF">2022-09-04T23:40:00Z</dcterms:modified>
</cp:coreProperties>
</file>