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CCB78" w14:textId="77777777" w:rsidR="007E318D" w:rsidRPr="00D15938" w:rsidRDefault="007E318D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CITY OF GRANTVILLE, GEORGIA</w:t>
      </w:r>
    </w:p>
    <w:p w14:paraId="0EE45967" w14:textId="0C977CA3" w:rsidR="001933E3" w:rsidRPr="00D15938" w:rsidRDefault="001933E3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SPECIAL CALLED MEETING</w:t>
      </w:r>
    </w:p>
    <w:p w14:paraId="4FCD287F" w14:textId="77777777" w:rsidR="006C6D6C" w:rsidRPr="00D15938" w:rsidRDefault="006C6D6C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2FF66574" w14:textId="46413CFA" w:rsidR="007E318D" w:rsidRPr="00D15938" w:rsidRDefault="001933E3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TOWN HALL MEETING</w:t>
      </w:r>
    </w:p>
    <w:p w14:paraId="1A9EE916" w14:textId="68A590F0" w:rsidR="007E318D" w:rsidRPr="00D15938" w:rsidRDefault="00AE69AA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Thursday</w:t>
      </w:r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 xml:space="preserve">, </w:t>
      </w:r>
      <w:r w:rsidR="001933E3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MARCH</w:t>
      </w:r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 xml:space="preserve"> 2</w:t>
      </w: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8</w:t>
      </w:r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 xml:space="preserve">, </w:t>
      </w:r>
      <w:proofErr w:type="gramStart"/>
      <w:r w:rsidR="00F96FCE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2024</w:t>
      </w:r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 xml:space="preserve">  </w:t>
      </w: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5</w:t>
      </w:r>
      <w:proofErr w:type="gramEnd"/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:</w:t>
      </w: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3</w:t>
      </w:r>
      <w:r w:rsidR="007E318D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0 P.M.</w:t>
      </w:r>
      <w:r w:rsidR="001933E3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 xml:space="preserve">- </w:t>
      </w: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7</w:t>
      </w:r>
      <w:r w:rsidR="001933E3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:</w:t>
      </w:r>
      <w:r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3</w:t>
      </w:r>
      <w:r w:rsidR="001933E3" w:rsidRPr="00D15938">
        <w:rPr>
          <w:rFonts w:eastAsiaTheme="minorEastAsia" w:cstheme="minorHAnsi"/>
          <w:b/>
          <w:bCs/>
          <w:color w:val="000000" w:themeColor="text1"/>
          <w:sz w:val="36"/>
          <w:szCs w:val="36"/>
          <w:highlight w:val="yellow"/>
          <w14:ligatures w14:val="standardContextual"/>
        </w:rPr>
        <w:t>0 P.M.</w:t>
      </w:r>
    </w:p>
    <w:p w14:paraId="7B211AEF" w14:textId="77777777" w:rsidR="006C6D6C" w:rsidRPr="00D15938" w:rsidRDefault="006C6D6C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5D60B194" w14:textId="135D3E06" w:rsidR="007E318D" w:rsidRPr="00D15938" w:rsidRDefault="001933E3" w:rsidP="007E318D">
      <w:pPr>
        <w:spacing w:after="120" w:line="264" w:lineRule="auto"/>
        <w:jc w:val="center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The Passenger Depot, 5 West Broad Street, Grantville</w:t>
      </w:r>
      <w:r w:rsidR="007E318D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, GA 30220</w:t>
      </w:r>
    </w:p>
    <w:p w14:paraId="61896AA2" w14:textId="77777777" w:rsidR="007E318D" w:rsidRPr="00D15938" w:rsidRDefault="007E318D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1C95324A" w14:textId="77777777" w:rsidR="007E318D" w:rsidRPr="00D15938" w:rsidRDefault="007E318D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19A1056E" w14:textId="77777777" w:rsidR="007E318D" w:rsidRPr="00D15938" w:rsidRDefault="007E318D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1D72ACFB" w14:textId="27AD1788" w:rsidR="006C6D6C" w:rsidRPr="00D15938" w:rsidRDefault="006C6D6C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 xml:space="preserve">Mayor Proctor will call the meeting to order and say a few words to the 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residents</w:t>
      </w: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.</w:t>
      </w:r>
    </w:p>
    <w:p w14:paraId="26E7C40E" w14:textId="77777777" w:rsidR="006C6D6C" w:rsidRPr="00D15938" w:rsidRDefault="006C6D6C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0A934B25" w14:textId="77777777" w:rsidR="006C6D6C" w:rsidRPr="00D15938" w:rsidRDefault="006C6D6C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</w:p>
    <w:p w14:paraId="0816F49A" w14:textId="4C57E9C2" w:rsidR="007E318D" w:rsidRPr="00D15938" w:rsidRDefault="006C6D6C" w:rsidP="007E318D">
      <w:pPr>
        <w:spacing w:after="120" w:line="264" w:lineRule="auto"/>
        <w:rPr>
          <w:rFonts w:eastAsiaTheme="minorEastAsia" w:cstheme="minorHAnsi"/>
          <w:b/>
          <w:bCs/>
          <w:sz w:val="36"/>
          <w:szCs w:val="36"/>
          <w14:ligatures w14:val="standardContextual"/>
        </w:rPr>
      </w:pP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 xml:space="preserve">The discussion on 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residents’</w:t>
      </w: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 xml:space="preserve"> 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questions or concerns</w:t>
      </w: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 xml:space="preserve"> will begin 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thereafter</w:t>
      </w:r>
      <w:r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 xml:space="preserve"> with the 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resident</w:t>
      </w:r>
      <w:r w:rsidR="00D81F11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s</w:t>
      </w:r>
      <w:r w:rsidR="00AE1244" w:rsidRPr="00D15938">
        <w:rPr>
          <w:rFonts w:eastAsiaTheme="minorEastAsia" w:cstheme="minorHAnsi"/>
          <w:b/>
          <w:bCs/>
          <w:sz w:val="36"/>
          <w:szCs w:val="36"/>
          <w14:ligatures w14:val="standardContextual"/>
        </w:rPr>
        <w:t>, Mayor, and Council Members.</w:t>
      </w:r>
    </w:p>
    <w:p w14:paraId="73B25CE2" w14:textId="3DFF3C21" w:rsidR="007E318D" w:rsidRPr="00D15938" w:rsidRDefault="007E318D" w:rsidP="007E318D">
      <w:pPr>
        <w:spacing w:after="120" w:line="264" w:lineRule="auto"/>
        <w:rPr>
          <w:rFonts w:cstheme="minorHAnsi"/>
          <w:sz w:val="36"/>
          <w:szCs w:val="36"/>
          <w14:ligatures w14:val="standardContextual"/>
        </w:rPr>
      </w:pPr>
    </w:p>
    <w:p w14:paraId="1CA238FF" w14:textId="77777777" w:rsidR="007E318D" w:rsidRPr="00D15938" w:rsidRDefault="007E318D" w:rsidP="007E318D">
      <w:pPr>
        <w:spacing w:after="120" w:line="264" w:lineRule="auto"/>
        <w:rPr>
          <w:rFonts w:cstheme="minorHAnsi"/>
          <w:b/>
          <w:bCs/>
          <w:sz w:val="36"/>
          <w:szCs w:val="36"/>
          <w14:ligatures w14:val="standardContextual"/>
        </w:rPr>
      </w:pPr>
    </w:p>
    <w:p w14:paraId="204AF91B" w14:textId="7567C222" w:rsidR="007E318D" w:rsidRPr="007E318D" w:rsidRDefault="007E318D" w:rsidP="007E318D">
      <w:pPr>
        <w:spacing w:after="120" w:line="264" w:lineRule="auto"/>
        <w:rPr>
          <w:rFonts w:eastAsiaTheme="minorEastAsia" w:cstheme="minorHAnsi"/>
          <w:b/>
          <w:bCs/>
          <w:sz w:val="24"/>
          <w:szCs w:val="24"/>
          <w14:ligatures w14:val="standardContextual"/>
        </w:rPr>
      </w:pPr>
    </w:p>
    <w:p w14:paraId="77433508" w14:textId="77777777" w:rsidR="007E318D" w:rsidRPr="00D15938" w:rsidRDefault="007E318D" w:rsidP="007E318D">
      <w:pPr>
        <w:spacing w:after="120" w:line="264" w:lineRule="auto"/>
        <w:rPr>
          <w:rFonts w:eastAsiaTheme="minorEastAsia" w:cstheme="minorHAnsi"/>
          <w:b/>
          <w:bCs/>
          <w:sz w:val="32"/>
          <w:szCs w:val="32"/>
          <w14:ligatures w14:val="standardContextual"/>
        </w:rPr>
      </w:pPr>
      <w:r w:rsidRPr="00D15938">
        <w:rPr>
          <w:rFonts w:eastAsiaTheme="minorEastAsia" w:cstheme="minorHAnsi"/>
          <w:b/>
          <w:bCs/>
          <w:sz w:val="32"/>
          <w:szCs w:val="32"/>
          <w14:ligatures w14:val="standardContextual"/>
        </w:rPr>
        <w:t>Adjournment</w:t>
      </w:r>
    </w:p>
    <w:p w14:paraId="6B564EFD" w14:textId="77777777" w:rsidR="00AA0F1C" w:rsidRPr="007E318D" w:rsidRDefault="00AA0F1C">
      <w:pPr>
        <w:rPr>
          <w:sz w:val="24"/>
          <w:szCs w:val="24"/>
        </w:rPr>
      </w:pPr>
    </w:p>
    <w:sectPr w:rsidR="00AA0F1C" w:rsidRPr="007E3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5D12" w14:textId="77777777" w:rsidR="001A478E" w:rsidRDefault="001A478E">
      <w:pPr>
        <w:spacing w:after="0" w:line="240" w:lineRule="auto"/>
      </w:pPr>
      <w:r>
        <w:separator/>
      </w:r>
    </w:p>
  </w:endnote>
  <w:endnote w:type="continuationSeparator" w:id="0">
    <w:p w14:paraId="55222517" w14:textId="77777777" w:rsidR="001A478E" w:rsidRDefault="001A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95A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BFA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EA2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6B60" w14:textId="77777777" w:rsidR="001A478E" w:rsidRDefault="001A478E">
      <w:pPr>
        <w:spacing w:after="0" w:line="240" w:lineRule="auto"/>
      </w:pPr>
      <w:r>
        <w:separator/>
      </w:r>
    </w:p>
  </w:footnote>
  <w:footnote w:type="continuationSeparator" w:id="0">
    <w:p w14:paraId="6B3AF97E" w14:textId="77777777" w:rsidR="001A478E" w:rsidRDefault="001A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64E5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6B0E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311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8D"/>
    <w:rsid w:val="00057EE9"/>
    <w:rsid w:val="00146DDD"/>
    <w:rsid w:val="001933E3"/>
    <w:rsid w:val="001A478E"/>
    <w:rsid w:val="00210D92"/>
    <w:rsid w:val="004C684E"/>
    <w:rsid w:val="00572E9A"/>
    <w:rsid w:val="006102A4"/>
    <w:rsid w:val="0064678F"/>
    <w:rsid w:val="006C6D6C"/>
    <w:rsid w:val="007E318D"/>
    <w:rsid w:val="007E7C58"/>
    <w:rsid w:val="00880CE0"/>
    <w:rsid w:val="0092464C"/>
    <w:rsid w:val="00A41746"/>
    <w:rsid w:val="00A65B8B"/>
    <w:rsid w:val="00A733CF"/>
    <w:rsid w:val="00A737D9"/>
    <w:rsid w:val="00AA0F1C"/>
    <w:rsid w:val="00AC1421"/>
    <w:rsid w:val="00AE0E62"/>
    <w:rsid w:val="00AE1244"/>
    <w:rsid w:val="00AE69AA"/>
    <w:rsid w:val="00B54EC8"/>
    <w:rsid w:val="00B96885"/>
    <w:rsid w:val="00D1032F"/>
    <w:rsid w:val="00D15938"/>
    <w:rsid w:val="00D81F11"/>
    <w:rsid w:val="00D96161"/>
    <w:rsid w:val="00E16541"/>
    <w:rsid w:val="00F96FCE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599E"/>
  <w15:chartTrackingRefBased/>
  <w15:docId w15:val="{E4E3E6BE-405B-4904-B2C0-CB908038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8D"/>
    <w:pPr>
      <w:tabs>
        <w:tab w:val="center" w:pos="4680"/>
        <w:tab w:val="right" w:pos="9360"/>
      </w:tabs>
      <w:spacing w:after="0" w:line="240" w:lineRule="auto"/>
    </w:pPr>
    <w:rPr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E318D"/>
    <w:rPr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E318D"/>
    <w:pPr>
      <w:tabs>
        <w:tab w:val="center" w:pos="4680"/>
        <w:tab w:val="right" w:pos="9360"/>
      </w:tabs>
      <w:spacing w:after="0" w:line="240" w:lineRule="auto"/>
    </w:pPr>
    <w:rPr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E318D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BettyAnn Rooks</cp:lastModifiedBy>
  <cp:revision>2</cp:revision>
  <cp:lastPrinted>2024-03-12T16:41:00Z</cp:lastPrinted>
  <dcterms:created xsi:type="dcterms:W3CDTF">2024-03-12T16:42:00Z</dcterms:created>
  <dcterms:modified xsi:type="dcterms:W3CDTF">2024-03-12T16:42:00Z</dcterms:modified>
</cp:coreProperties>
</file>